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720883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2088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720883" w:rsidRPr="00720883">
        <w:rPr>
          <w:sz w:val="28"/>
          <w:szCs w:val="28"/>
        </w:rPr>
        <w:t xml:space="preserve">мерах по усилению пожарной безопасности на территории </w:t>
      </w:r>
      <w:proofErr w:type="spellStart"/>
      <w:r w:rsidR="00720883" w:rsidRPr="00720883">
        <w:rPr>
          <w:sz w:val="28"/>
          <w:szCs w:val="28"/>
        </w:rPr>
        <w:t>Заневского</w:t>
      </w:r>
      <w:proofErr w:type="spellEnd"/>
      <w:r w:rsidR="00720883" w:rsidRPr="0072088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пожароопасный период 2026 года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20883" w:rsidRPr="00720883">
              <w:rPr>
                <w:sz w:val="28"/>
                <w:szCs w:val="28"/>
              </w:rPr>
              <w:t xml:space="preserve">с Федеральными законами от 06.10.2003 № 131 - ФЗ </w:t>
            </w:r>
            <w:bookmarkStart w:id="0" w:name="_GoBack"/>
            <w:bookmarkEnd w:id="0"/>
            <w:r w:rsidR="00720883" w:rsidRPr="00720883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21.12.1994 № 69 - ФЗ «О пожарной безопасности», Указом Президента Российской Федерации от 01.01.2018 № 2 «Об утверждении Основ государственной политики Российской Федерации в области пожарной безопасности на период до 2030 года», постановлением Правительства Российской Федерации от 16.09.2020 № 1479 «Об утверждении правил противопожарного режима в Российской Федерации»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65E34" w:rsidRDefault="00365E34" w:rsidP="003E7623">
      <w:r>
        <w:separator/>
      </w:r>
    </w:p>
  </w:endnote>
  <w:endnote w:type="continuationSeparator" w:id="0">
    <w:p w:rsidR="00365E34" w:rsidRDefault="00365E3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65E34" w:rsidRDefault="00365E34" w:rsidP="003E7623">
      <w:r>
        <w:separator/>
      </w:r>
    </w:p>
  </w:footnote>
  <w:footnote w:type="continuationSeparator" w:id="0">
    <w:p w:rsidR="00365E34" w:rsidRDefault="00365E3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E34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4AFD-4EB2-462C-97D5-65CF91F2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2026-06-01T13:23:00Z</dcterms:created>
  <dcterms:modified xsi:type="dcterms:W3CDTF">2026-06-01T13:23:00Z</dcterms:modified>
</cp:coreProperties>
</file>